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2" w:rsidRDefault="00977D62" w:rsidP="00977D62">
      <w:pPr>
        <w:jc w:val="center"/>
      </w:pPr>
      <w:r>
        <w:t>Торговля. Основные понятия</w:t>
      </w:r>
    </w:p>
    <w:p w:rsidR="00977D62" w:rsidRPr="00977D62" w:rsidRDefault="00977D62" w:rsidP="00977D62">
      <w:pPr>
        <w:ind w:firstLine="567"/>
        <w:rPr>
          <w:b w:val="0"/>
        </w:rPr>
      </w:pPr>
      <w:proofErr w:type="spellStart"/>
      <w:proofErr w:type="gramStart"/>
      <w:r w:rsidRPr="00977D62">
        <w:rPr>
          <w:b w:val="0"/>
        </w:rPr>
        <w:t>Торго́вля</w:t>
      </w:r>
      <w:proofErr w:type="spellEnd"/>
      <w:proofErr w:type="gramEnd"/>
      <w:r w:rsidRPr="00977D62">
        <w:rPr>
          <w:b w:val="0"/>
        </w:rPr>
        <w:t xml:space="preserve"> — отрасль хозяйства и вид экономической деятельности, направленный на осуществление товарообмена, купли-продажи товаров, а также связанные с этим процессы: непосредственное обслуживание покупателей, доставка товаров, их хранение и подготовка к продаже.</w:t>
      </w:r>
    </w:p>
    <w:p w:rsid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 xml:space="preserve">Различают </w:t>
      </w:r>
      <w:r w:rsidRPr="00977D62">
        <w:t>оптовую</w:t>
      </w:r>
      <w:r w:rsidRPr="00977D62">
        <w:rPr>
          <w:b w:val="0"/>
        </w:rPr>
        <w:t xml:space="preserve"> и </w:t>
      </w:r>
      <w:r w:rsidRPr="00977D62">
        <w:t>розничную</w:t>
      </w:r>
      <w:r w:rsidRPr="00977D62">
        <w:rPr>
          <w:b w:val="0"/>
        </w:rPr>
        <w:t xml:space="preserve"> торговлю.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 xml:space="preserve">Розничная торговля - это </w:t>
      </w:r>
      <w:r>
        <w:rPr>
          <w:b w:val="0"/>
        </w:rPr>
        <w:t>продажа</w:t>
      </w:r>
      <w:bookmarkStart w:id="0" w:name="_GoBack"/>
      <w:bookmarkEnd w:id="0"/>
      <w:r w:rsidRPr="00977D62">
        <w:rPr>
          <w:b w:val="0"/>
        </w:rPr>
        <w:t xml:space="preserve"> товаров конечному потребителю в небольших объемах через магазины, павильоны, лотки, палатки и другие пункты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 xml:space="preserve">Торговый обмен обычно производится через посредство денег, но существует и безденежная торговля — непосредственный обмен товарами, </w:t>
      </w:r>
      <w:r w:rsidRPr="00977D62">
        <w:t>бартер</w:t>
      </w:r>
      <w:r w:rsidRPr="00977D62">
        <w:rPr>
          <w:b w:val="0"/>
        </w:rPr>
        <w:t>.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 xml:space="preserve">Торговля между странами (международная торговля) делится на </w:t>
      </w:r>
      <w:r w:rsidRPr="00977D62">
        <w:t>импорт</w:t>
      </w:r>
      <w:r w:rsidRPr="00977D62">
        <w:rPr>
          <w:b w:val="0"/>
        </w:rPr>
        <w:t xml:space="preserve"> и </w:t>
      </w:r>
      <w:r w:rsidRPr="00977D62">
        <w:t>экспорт</w:t>
      </w:r>
      <w:r w:rsidRPr="00977D62">
        <w:rPr>
          <w:b w:val="0"/>
        </w:rPr>
        <w:t>.</w:t>
      </w:r>
    </w:p>
    <w:p w:rsidR="00977D62" w:rsidRPr="00977D62" w:rsidRDefault="00977D62" w:rsidP="00977D62">
      <w:pPr>
        <w:ind w:firstLine="567"/>
        <w:jc w:val="center"/>
        <w:rPr>
          <w:b w:val="0"/>
        </w:rPr>
      </w:pPr>
      <w:r w:rsidRPr="00977D62">
        <w:t>История</w:t>
      </w:r>
      <w:r w:rsidRPr="00977D62">
        <w:rPr>
          <w:b w:val="0"/>
        </w:rPr>
        <w:t xml:space="preserve"> </w:t>
      </w:r>
      <w:r w:rsidRPr="00977D62">
        <w:t>торгов</w:t>
      </w:r>
      <w:r w:rsidRPr="00977D62">
        <w:t>ли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>Торговля, как процесс обмена товарно-материальными ценностями, известна начиная с каменного века. Как в то время, так и сейчас, сутью торговли является предложение к обмену, либо к продаже товарно-материальных, а также нематериальных ценностей с целью извлечения выгоды из этого обмена.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>Торговля возникла с появлением разделения труда, как обмен излишками производимых продуктов, изделий. Обмен сначала носил натуральный характер; с возникновением денег возникли предпосылки для установления товарно-денежных отношений. Торговля является одним из самых могущественных факторов исторического процесса. Нет такого периода в истории, когда она не оказывала бы в большей или меньшей степени влияние на общественную жизнь.</w:t>
      </w:r>
    </w:p>
    <w:p w:rsidR="00977D62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>Торговля по образцам - розничная торговля с выбором товаров покупателем по образцам, описаниям товаров, содержащимся в каталогах, проспектах, рекламе, буклетах или представленным в фотографиях и иных информационных источниках.</w:t>
      </w:r>
    </w:p>
    <w:p w:rsidR="00D62155" w:rsidRPr="00977D62" w:rsidRDefault="00977D62" w:rsidP="00977D62">
      <w:pPr>
        <w:ind w:firstLine="567"/>
        <w:rPr>
          <w:b w:val="0"/>
        </w:rPr>
      </w:pPr>
      <w:r w:rsidRPr="00977D62">
        <w:rPr>
          <w:b w:val="0"/>
        </w:rPr>
        <w:t xml:space="preserve">Торговля через </w:t>
      </w:r>
      <w:proofErr w:type="gramStart"/>
      <w:r w:rsidRPr="00977D62">
        <w:rPr>
          <w:b w:val="0"/>
        </w:rPr>
        <w:t>Интернет-магазины</w:t>
      </w:r>
      <w:proofErr w:type="gramEnd"/>
      <w:r w:rsidRPr="00977D62">
        <w:rPr>
          <w:b w:val="0"/>
        </w:rPr>
        <w:t xml:space="preserve"> является разновидностью торговли по образцам.</w:t>
      </w:r>
    </w:p>
    <w:sectPr w:rsidR="00D62155" w:rsidRPr="0097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2"/>
    <w:rsid w:val="00760BFC"/>
    <w:rsid w:val="00977D62"/>
    <w:rsid w:val="00AB2B77"/>
    <w:rsid w:val="00C87F11"/>
    <w:rsid w:val="00D12F9C"/>
    <w:rsid w:val="00DC1E04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2014-11-13T19:23:00Z</dcterms:created>
  <dcterms:modified xsi:type="dcterms:W3CDTF">2014-11-13T20:08:00Z</dcterms:modified>
</cp:coreProperties>
</file>